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04/21/23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other deliverables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final deliverable.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llDt+KK6A33ypxlQcdtVCqhlQGg==">AMUW2mUUIpGYZYQ41Znm8Hc6FIT8mTkvaWDNS7X5fmsnBcjT3dMKxSw55UFboNKTijVk2ZNGmKHcFiGmK+oZ4jkEyxbHq4stPR0ihzB4woIGnIJrWt29Epc=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